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4E" w:rsidRDefault="00A3224E" w:rsidP="00A3224E">
      <w:pPr>
        <w:pStyle w:val="a3"/>
        <w:jc w:val="center"/>
      </w:pPr>
    </w:p>
    <w:p w:rsidR="00A3224E" w:rsidRDefault="00A3224E" w:rsidP="00A3224E">
      <w:pPr>
        <w:pStyle w:val="a3"/>
        <w:jc w:val="center"/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Перечень элективных курсов и профильных классов, предлагаемых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обучающимся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в 2014- 2015 учебном году в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«МКОУ Прилогинская СОШ»</w:t>
      </w:r>
    </w:p>
    <w:p w:rsidR="00A3224E" w:rsidRDefault="00A3224E" w:rsidP="00A3224E">
      <w:pPr>
        <w:pStyle w:val="a3"/>
        <w:jc w:val="center"/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:rsidR="00A3224E" w:rsidRDefault="00A3224E" w:rsidP="00A3224E">
      <w:pPr>
        <w:pStyle w:val="a3"/>
      </w:pPr>
    </w:p>
    <w:p w:rsidR="00A3224E" w:rsidRDefault="00A3224E" w:rsidP="00A3224E">
      <w:pPr>
        <w:pStyle w:val="a3"/>
      </w:pPr>
      <w:r>
        <w:rPr>
          <w:rFonts w:ascii="Arial" w:hAnsi="Arial" w:cs="Arial"/>
          <w:b/>
          <w:bCs/>
          <w:color w:val="000000"/>
          <w:sz w:val="27"/>
          <w:szCs w:val="27"/>
        </w:rPr>
        <w:t>1. ЭЛЕКТИВНЫЕ КУРСЫ</w:t>
      </w:r>
    </w:p>
    <w:tbl>
      <w:tblPr>
        <w:tblW w:w="534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9"/>
        <w:gridCol w:w="7037"/>
        <w:gridCol w:w="1089"/>
        <w:gridCol w:w="1080"/>
      </w:tblGrid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Название курса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Кол-во</w:t>
            </w:r>
          </w:p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Уч-ся</w:t>
            </w: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I. Русский язык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Вопросы орфографии и пунктуации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Русский язык. Подготовка к ГИА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Русский язык. Подготовка к ЕГЭ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II. Литература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Культура речи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9-11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Литература. Подготовка к ГИА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Литература. Подготовка к ЕГЭ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III. Английский язык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Время разобраться </w:t>
            </w:r>
            <w:proofErr w:type="gramStart"/>
            <w:r>
              <w:rPr>
                <w:rFonts w:ascii="Arial" w:hAnsi="Arial" w:cs="Arial"/>
                <w:color w:val="000000"/>
                <w:sz w:val="27"/>
                <w:szCs w:val="27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временами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Этикет общения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Спорт в Англии и Америке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Деловой английский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9-11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Праздники и традиции Великобритании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9-10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IV. Математика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12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За страницами учебников математики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13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Уравнения и неравенства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14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ГИА на пять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15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Практикум по решению математических задач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16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Математика. Подготовка к ЕГЭ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V. Физика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17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Физика. Подготовка к ГИА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18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Физика. Подготовка к ЕГЭ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VI. История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19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История. Подготовка к ГИА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20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История в лицах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21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История в лицах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9, 11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22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История. Подготовка к ЕГЭ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VII. Обществознание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23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Человек. Общество. Мир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24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Обществознание. Подготовка к ГИА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25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Основы правовых знаний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26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Основы правовых знаний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27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Обществознание. Подготовка к ЕГЭ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VIII. Химия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28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Решение задач повышенной сложности по химии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29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Решение задач повышенной сложности по химии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IX. Биология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30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Решение задач по генетике и молекулярной биологии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X. География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31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География Курганской области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XI. Искусство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32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Мировая классическая музыка в контексте времени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9-11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XII. Психология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33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Основы личностного самоопределения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34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Психология самопознания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35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Основы профессионального самоопределения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10-11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jc w:val="center"/>
            </w:pPr>
          </w:p>
        </w:tc>
      </w:tr>
    </w:tbl>
    <w:p w:rsidR="00A3224E" w:rsidRDefault="00A3224E" w:rsidP="00A3224E">
      <w:pPr>
        <w:pStyle w:val="a3"/>
        <w:jc w:val="center"/>
      </w:pPr>
    </w:p>
    <w:p w:rsidR="00A3224E" w:rsidRDefault="00A3224E" w:rsidP="00A3224E">
      <w:pPr>
        <w:pStyle w:val="a3"/>
        <w:jc w:val="center"/>
      </w:pPr>
    </w:p>
    <w:p w:rsidR="00A3224E" w:rsidRDefault="00A3224E" w:rsidP="00A3224E">
      <w:pPr>
        <w:pStyle w:val="a3"/>
        <w:jc w:val="center"/>
      </w:pPr>
    </w:p>
    <w:p w:rsidR="00A3224E" w:rsidRDefault="00A3224E" w:rsidP="00A3224E">
      <w:pPr>
        <w:pStyle w:val="a3"/>
        <w:jc w:val="center"/>
      </w:pPr>
    </w:p>
    <w:p w:rsidR="00A3224E" w:rsidRDefault="00A3224E" w:rsidP="00A3224E">
      <w:pPr>
        <w:pStyle w:val="a3"/>
        <w:jc w:val="center"/>
      </w:pPr>
    </w:p>
    <w:p w:rsidR="00A3224E" w:rsidRDefault="00A3224E" w:rsidP="00A3224E">
      <w:pPr>
        <w:pStyle w:val="a3"/>
        <w:jc w:val="center"/>
      </w:pPr>
    </w:p>
    <w:p w:rsidR="00A3224E" w:rsidRDefault="00A3224E" w:rsidP="00A3224E">
      <w:pPr>
        <w:pStyle w:val="a3"/>
      </w:pPr>
      <w:r>
        <w:rPr>
          <w:rFonts w:ascii="Arial" w:hAnsi="Arial" w:cs="Arial"/>
          <w:b/>
          <w:bCs/>
          <w:color w:val="000000"/>
          <w:sz w:val="27"/>
          <w:szCs w:val="27"/>
        </w:rPr>
        <w:t>2. ПРОФИЛИ</w:t>
      </w:r>
      <w:r>
        <w:t xml:space="preserve"> </w:t>
      </w:r>
    </w:p>
    <w:tbl>
      <w:tblPr>
        <w:tblW w:w="477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9"/>
        <w:gridCol w:w="6146"/>
        <w:gridCol w:w="951"/>
        <w:gridCol w:w="1029"/>
      </w:tblGrid>
      <w:tr w:rsidR="00A3224E" w:rsidTr="00A3224E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color w:val="000000"/>
              </w:rPr>
              <w:t>№</w:t>
            </w:r>
          </w:p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Название профиля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ind w:left="-32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Кол-во</w:t>
            </w:r>
          </w:p>
          <w:p w:rsidR="00A3224E" w:rsidRDefault="00A3224E">
            <w:pPr>
              <w:pStyle w:val="a3"/>
              <w:ind w:left="-325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Уч-ся</w:t>
            </w:r>
          </w:p>
        </w:tc>
      </w:tr>
      <w:tr w:rsidR="00A3224E" w:rsidTr="00A3224E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Филологический профиль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ind w:left="-325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Физико-математический профиль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ind w:left="-325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Информационно-технологический профиль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ind w:left="-325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Химико-биологический профиль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ind w:left="-325"/>
              <w:jc w:val="center"/>
            </w:pPr>
          </w:p>
        </w:tc>
      </w:tr>
      <w:tr w:rsidR="00A3224E" w:rsidTr="00A3224E">
        <w:trPr>
          <w:tblCellSpacing w:w="0" w:type="dxa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Социально-экономический профиль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24E" w:rsidRDefault="00A3224E">
            <w:pPr>
              <w:pStyle w:val="a3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24E" w:rsidRDefault="00A3224E">
            <w:pPr>
              <w:pStyle w:val="a3"/>
              <w:ind w:left="-325"/>
              <w:jc w:val="center"/>
            </w:pPr>
          </w:p>
        </w:tc>
      </w:tr>
    </w:tbl>
    <w:p w:rsidR="00A3224E" w:rsidRDefault="00A3224E" w:rsidP="00A3224E"/>
    <w:p w:rsidR="00A3224E" w:rsidRDefault="00A3224E" w:rsidP="00A3224E"/>
    <w:p w:rsidR="00A3224E" w:rsidRDefault="00A3224E" w:rsidP="00A3224E"/>
    <w:p w:rsidR="00A3224E" w:rsidRDefault="00A3224E" w:rsidP="00A3224E"/>
    <w:p w:rsidR="00A3224E" w:rsidRDefault="00A3224E" w:rsidP="00A3224E">
      <w:pPr>
        <w:pStyle w:val="a3"/>
        <w:jc w:val="right"/>
      </w:pPr>
    </w:p>
    <w:p w:rsidR="00A3224E" w:rsidRDefault="00A3224E" w:rsidP="00A3224E"/>
    <w:p w:rsidR="00A01BE7" w:rsidRDefault="00A01BE7"/>
    <w:sectPr w:rsidR="00A0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24E"/>
    <w:rsid w:val="00A01BE7"/>
    <w:rsid w:val="00A3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>Прилогинская СОШ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Е.А.</dc:creator>
  <cp:keywords/>
  <dc:description/>
  <cp:lastModifiedBy>Бычков Е.А.</cp:lastModifiedBy>
  <cp:revision>3</cp:revision>
  <dcterms:created xsi:type="dcterms:W3CDTF">2015-02-03T08:34:00Z</dcterms:created>
  <dcterms:modified xsi:type="dcterms:W3CDTF">2015-02-03T08:36:00Z</dcterms:modified>
</cp:coreProperties>
</file>